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74" w:rsidRPr="006A4C74" w:rsidRDefault="006A4C74" w:rsidP="006A4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Леонид Репин,</w:t>
      </w:r>
    </w:p>
    <w:p w:rsidR="006A4C74" w:rsidRPr="006A4C74" w:rsidRDefault="006A4C74" w:rsidP="006A4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 xml:space="preserve">выпускник Образцового коллектива Хор мальчиков </w:t>
      </w:r>
    </w:p>
    <w:p w:rsidR="006A4C74" w:rsidRPr="006A4C74" w:rsidRDefault="006A4C74" w:rsidP="006A4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ДДЮТ Фрунзенского района</w:t>
      </w:r>
    </w:p>
    <w:p w:rsidR="006A4C74" w:rsidRPr="006A4C74" w:rsidRDefault="006A4C74" w:rsidP="006A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74" w:rsidRPr="006A4C74" w:rsidRDefault="006A4C74" w:rsidP="006A4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ВЗРОСЛЫЕ ОТВЕТЫ ИЗ ДЕТСТВА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В семь лет родители привели меня в Дом пионеров и школьников Фрунзенского района города Ленинграда. Они уговорили меня пройти прослушивание в вокальный ансамбль мальчиков, ставший впоследствии Образцовым детским коллективом хором мальчиков Дворца детского (юношеского) творчества Фрунзенского района Санкт-Петербурга, под руководством заслуженного работника культуры Российской Федерации Мар</w:t>
      </w:r>
      <w:proofErr w:type="gramStart"/>
      <w:r w:rsidRPr="006A4C7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A4C74">
        <w:rPr>
          <w:rFonts w:ascii="Times New Roman" w:hAnsi="Times New Roman" w:cs="Times New Roman"/>
          <w:sz w:val="24"/>
          <w:szCs w:val="24"/>
        </w:rPr>
        <w:t xml:space="preserve">сифовны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Гольденшлюгер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 xml:space="preserve">В том далеком уже 1980-м для меня, как, наверное, и для большинства ребят, занимавшихся в Доме, хор был чем-то вроде кружка. Лишь годы спустя пришло понимание того, что на самом деле хор для меня является чем-то </w:t>
      </w:r>
      <w:proofErr w:type="gramStart"/>
      <w:r w:rsidRPr="006A4C74">
        <w:rPr>
          <w:rFonts w:ascii="Times New Roman" w:hAnsi="Times New Roman" w:cs="Times New Roman"/>
          <w:sz w:val="24"/>
          <w:szCs w:val="24"/>
        </w:rPr>
        <w:t>значительно большим</w:t>
      </w:r>
      <w:proofErr w:type="gramEnd"/>
      <w:r w:rsidRPr="006A4C74">
        <w:rPr>
          <w:rFonts w:ascii="Times New Roman" w:hAnsi="Times New Roman" w:cs="Times New Roman"/>
          <w:sz w:val="24"/>
          <w:szCs w:val="24"/>
        </w:rPr>
        <w:t>. Хоровые занятия без преувеличения сформировали меня, как личность и до сих пор служат источником множества приятных детских воспоминаний и творческих впечатлений.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 xml:space="preserve">Сейчас мне сорок четыре, и я занимаю руководящую должность в государственном учреждении. Быть руководителем не означает просто отдавать приказы и получать большую зарплату. В хорошем руководителе должны сочетаться различные, порою противоположные качества – умение работать в команде и идти на компромиссы, умение повести за собой. Все эти качества развиваются и воспитываются у участников хорового коллектива, где ребята совместно с педагогами делают общее дело. 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Хор обладает важной особенностью – работа со словом, текстом песни, написанным взрослым автором, выбранным взрослым педагогом, над смыслом которого ребенок, как правило, не задумывается. Лишь с годами этот те</w:t>
      </w:r>
      <w:proofErr w:type="gramStart"/>
      <w:r w:rsidRPr="006A4C7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A4C74">
        <w:rPr>
          <w:rFonts w:ascii="Times New Roman" w:hAnsi="Times New Roman" w:cs="Times New Roman"/>
          <w:sz w:val="24"/>
          <w:szCs w:val="24"/>
        </w:rPr>
        <w:t>орастает в сознании, и ты понимаешь, что в некоторые песни были заложены ответы на многие будущие вопросы.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Кем бы ни работал человек, какого бы материального положения он ни достиг, каким бы ни был его социальный статус, рано или поздно он задает себе вопросы: «Что я делаю в этой жизни? Своим ли делом я занимаюсь? Приносит ли мне удовлетворение моя работа? Счастлив ли я? А если нет, то почему? Чего мне не хватает?»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 xml:space="preserve">Люди ищут ответы на эти вопросы веками. Ищут в религии, в философии, в художественной литературе или у психоаналитика. А мне посчастливилось научиться находить ответы в песнях. Я помню, как это случилось впервые. Самые важные в моей жизни взаимоотношения поставили меня перед сложным выбором, но я никак не мог принять решение. </w:t>
      </w:r>
      <w:proofErr w:type="gramStart"/>
      <w:r w:rsidRPr="006A4C74">
        <w:rPr>
          <w:rFonts w:ascii="Times New Roman" w:hAnsi="Times New Roman" w:cs="Times New Roman"/>
          <w:sz w:val="24"/>
          <w:szCs w:val="24"/>
        </w:rPr>
        <w:t xml:space="preserve">Оно пришло в виде строчки из песни на стихи Вероники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>, внезапно зазвучавшей у меня в голове: «не отрекаются любя, ведь жизнь кончается не завтра…» Решение стало очевидным, и за прошедшие 15 лет я ни разу о нем не пожалел.</w:t>
      </w:r>
      <w:proofErr w:type="gramEnd"/>
      <w:r w:rsidRPr="006A4C74">
        <w:rPr>
          <w:rFonts w:ascii="Times New Roman" w:hAnsi="Times New Roman" w:cs="Times New Roman"/>
          <w:sz w:val="24"/>
          <w:szCs w:val="24"/>
        </w:rPr>
        <w:t xml:space="preserve"> С этого времени я довольно часто стал находить ответы на волнующие меня вопросы внимательно слушая песни. Сколько раз при принятии сложных решений, влияющих на других людей, я вспоминал строки Юрия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«я клянусь, что стану чище и добрее…». Подобных примеров можно привести очень много, но в конечном итоге все они сводятся к следующему утверждению: хор сформировал не только навыки работы в коллективе, но и подарил способ взаимодействия с миром посредством музыки и слова.</w:t>
      </w:r>
    </w:p>
    <w:p w:rsidR="006A4C74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>Мне часто доводится общаться с выпускниками нашего хора разных лет, и я отмечаю одно очень интересное обстоятельство, что воспринимаю взрослых людей, с которыми не был знаком в детстве, как родных, с которыми связывает что-то общее. Мы пели разные песни в разные годы, мы выросли и живем в разных государствах, но мы ощущаем себя родными благодаря нашим педагогам, вложившим в наши души что-то неизмеримое и труднообъяснимое.</w:t>
      </w:r>
    </w:p>
    <w:p w:rsidR="00EE29B1" w:rsidRPr="006A4C74" w:rsidRDefault="006A4C74" w:rsidP="006A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C74">
        <w:rPr>
          <w:rFonts w:ascii="Times New Roman" w:hAnsi="Times New Roman" w:cs="Times New Roman"/>
          <w:sz w:val="24"/>
          <w:szCs w:val="24"/>
        </w:rPr>
        <w:lastRenderedPageBreak/>
        <w:t>Нашел ли я ответы на все жизненные вопросы, о которых сказал выше? Увы, нет. Но и по сей день я иногда получаю крайне неожиданные ответы на серьезные, взрослые вопросы. И приходят эти ответы из детства…</w:t>
      </w:r>
    </w:p>
    <w:sectPr w:rsidR="00EE29B1" w:rsidRPr="006A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74"/>
    <w:rsid w:val="006A4C74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информатизации образования</dc:creator>
  <cp:lastModifiedBy>Центр информатизации образования</cp:lastModifiedBy>
  <cp:revision>1</cp:revision>
  <dcterms:created xsi:type="dcterms:W3CDTF">2017-11-27T13:44:00Z</dcterms:created>
  <dcterms:modified xsi:type="dcterms:W3CDTF">2017-11-27T13:46:00Z</dcterms:modified>
</cp:coreProperties>
</file>